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AE" w:rsidRPr="006B0636" w:rsidRDefault="00EE23AE" w:rsidP="00BF403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36">
        <w:rPr>
          <w:rFonts w:ascii="Times New Roman" w:eastAsia="MS Mincho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68F88660" wp14:editId="2147ECF7">
            <wp:extent cx="971550" cy="1000125"/>
            <wp:effectExtent l="0" t="0" r="0" b="952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AE" w:rsidRPr="006B0636" w:rsidRDefault="00EE23AE" w:rsidP="00BF403D">
      <w:pPr>
        <w:spacing w:after="0"/>
        <w:jc w:val="center"/>
        <w:rPr>
          <w:rFonts w:ascii="Times New Roman" w:eastAsia="Batang" w:hAnsi="Times New Roman" w:cs="Times New Roman"/>
          <w:b/>
          <w:bCs/>
          <w:color w:val="000000" w:themeColor="text1"/>
          <w:sz w:val="24"/>
          <w:szCs w:val="24"/>
        </w:rPr>
      </w:pPr>
      <w:r w:rsidRPr="006B06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Republika e Kosovës</w:t>
      </w:r>
    </w:p>
    <w:p w:rsidR="00EE23AE" w:rsidRPr="006B0636" w:rsidRDefault="00EE23AE" w:rsidP="00BF403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Republic of Kosovo -</w:t>
      </w:r>
      <w:r w:rsidRPr="006B0636">
        <w:rPr>
          <w:rFonts w:ascii="Times New Roman" w:eastAsia="Batang" w:hAnsi="Times New Roman" w:cs="Times New Roman"/>
          <w:b/>
          <w:bCs/>
          <w:color w:val="000000" w:themeColor="text1"/>
          <w:sz w:val="24"/>
          <w:szCs w:val="24"/>
        </w:rPr>
        <w:t xml:space="preserve"> Republika Kosova</w:t>
      </w:r>
    </w:p>
    <w:p w:rsidR="00EE23AE" w:rsidRPr="006B0636" w:rsidRDefault="00EE23AE" w:rsidP="00BF403D">
      <w:pPr>
        <w:spacing w:after="0"/>
        <w:jc w:val="center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B0636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  <w:t>Qeveria- Government -Vlada</w:t>
      </w:r>
    </w:p>
    <w:p w:rsidR="00EE23AE" w:rsidRPr="006B0636" w:rsidRDefault="00EE23AE" w:rsidP="00BF403D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6B063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Ministria e Financave Ministry of Finance</w:t>
      </w:r>
    </w:p>
    <w:p w:rsidR="00EE23AE" w:rsidRPr="006B0636" w:rsidRDefault="00EE23AE" w:rsidP="00BF403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3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Ministarstvo Finansije</w:t>
      </w:r>
    </w:p>
    <w:p w:rsidR="00C9509D" w:rsidRPr="00E753A3" w:rsidRDefault="00D421BD" w:rsidP="00C950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DOKUMENT</w:t>
      </w:r>
      <w:r w:rsidR="00EE23AE" w:rsidRPr="006B06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0" w:name="_GoBack"/>
      <w:r w:rsidR="003B0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KONSULTIMI</w:t>
      </w:r>
      <w:bookmarkEnd w:id="0"/>
      <w:r w:rsidR="003B0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E23AE" w:rsidRPr="006B06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PËR </w:t>
      </w:r>
      <w:r w:rsidR="00255D34" w:rsidRPr="006B06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NDRYSHIM PLOTESIM TË </w:t>
      </w:r>
      <w:r w:rsidR="00C9509D" w:rsidRPr="00E753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UDHËZIM ADMINISTRATIV MF - Nr. XX / 2017 PËR NDRYSHIM PLOTËSIMIN E UDHËZIM ADMINISTRATIV Nr. 0</w:t>
      </w:r>
      <w:r w:rsidR="003E20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C9509D" w:rsidRPr="00E753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/2016 </w:t>
      </w:r>
      <w:r w:rsidR="003E20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PËR ZBATIMIN E LIGJIT NR.05/L-037 PËR TATIMIN MBI VLEREN E SHTUAR</w:t>
      </w:r>
    </w:p>
    <w:p w:rsidR="00EE23AE" w:rsidRPr="006B0636" w:rsidRDefault="00EE23AE" w:rsidP="00C9509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3AE" w:rsidRPr="006B0636" w:rsidRDefault="00EE23AE" w:rsidP="00BF40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06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Çështja kryesore e trajtuar</w:t>
      </w:r>
    </w:p>
    <w:p w:rsidR="00255D34" w:rsidRPr="00E753A3" w:rsidRDefault="00EE23AE" w:rsidP="00C950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Çështja kryesore e trajtuar në këtë </w:t>
      </w:r>
      <w:r w:rsidR="00D421BD" w:rsidRPr="006B0636">
        <w:rPr>
          <w:rFonts w:ascii="Times New Roman" w:hAnsi="Times New Roman" w:cs="Times New Roman"/>
          <w:color w:val="000000" w:themeColor="text1"/>
          <w:sz w:val="24"/>
          <w:szCs w:val="24"/>
        </w:rPr>
        <w:t>Projekt Udhëzim</w:t>
      </w:r>
      <w:r w:rsidRPr="006B0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Administrativ </w:t>
      </w:r>
      <w:r w:rsidR="006F6D18" w:rsidRPr="006B0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për </w:t>
      </w:r>
      <w:r w:rsidR="009910F4" w:rsidRPr="006B0636">
        <w:rPr>
          <w:rFonts w:ascii="Times New Roman" w:hAnsi="Times New Roman" w:cs="Times New Roman"/>
          <w:color w:val="000000" w:themeColor="text1"/>
          <w:sz w:val="24"/>
          <w:szCs w:val="24"/>
        </w:rPr>
        <w:t>ndryshim/</w:t>
      </w:r>
      <w:r w:rsidR="006F6D18" w:rsidRPr="006B0636">
        <w:rPr>
          <w:rFonts w:ascii="Times New Roman" w:hAnsi="Times New Roman" w:cs="Times New Roman"/>
          <w:color w:val="000000" w:themeColor="text1"/>
          <w:sz w:val="24"/>
          <w:szCs w:val="24"/>
        </w:rPr>
        <w:t>plotësim</w:t>
      </w:r>
      <w:r w:rsidR="00255D34" w:rsidRPr="006B0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7D04">
        <w:rPr>
          <w:rFonts w:ascii="Times New Roman" w:hAnsi="Times New Roman" w:cs="Times New Roman"/>
          <w:color w:val="000000" w:themeColor="text1"/>
          <w:sz w:val="24"/>
          <w:szCs w:val="24"/>
        </w:rPr>
        <w:t>është</w:t>
      </w:r>
      <w:r w:rsidR="00C9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0B6">
        <w:rPr>
          <w:rFonts w:ascii="Times New Roman" w:hAnsi="Times New Roman" w:cs="Times New Roman"/>
          <w:color w:val="000000" w:themeColor="text1"/>
          <w:sz w:val="24"/>
          <w:szCs w:val="24"/>
        </w:rPr>
        <w:t>shtyr</w:t>
      </w:r>
      <w:r w:rsidR="00CE0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e datës </w:t>
      </w:r>
      <w:r w:rsidR="0052760B">
        <w:rPr>
          <w:rFonts w:ascii="Times New Roman" w:hAnsi="Times New Roman" w:cs="Times New Roman"/>
          <w:color w:val="000000" w:themeColor="text1"/>
          <w:sz w:val="24"/>
          <w:szCs w:val="24"/>
        </w:rPr>
        <w:t>se hyrjes ne fuqi të</w:t>
      </w:r>
      <w:r w:rsidR="00CE0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3E20B6">
        <w:rPr>
          <w:rFonts w:ascii="Times New Roman" w:hAnsi="Times New Roman" w:cs="Times New Roman"/>
          <w:color w:val="000000" w:themeColor="text1"/>
          <w:sz w:val="24"/>
          <w:szCs w:val="24"/>
        </w:rPr>
        <w:t>eni</w:t>
      </w:r>
      <w:r w:rsidR="00CE06C6">
        <w:rPr>
          <w:rFonts w:ascii="Times New Roman" w:hAnsi="Times New Roman" w:cs="Times New Roman"/>
          <w:color w:val="000000" w:themeColor="text1"/>
          <w:sz w:val="24"/>
          <w:szCs w:val="24"/>
        </w:rPr>
        <w:t>t 4, të Udhëzimit Administrativ 06/2016</w:t>
      </w:r>
      <w:r w:rsidR="00E753A3" w:rsidRPr="00E753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9509D" w:rsidRPr="00E75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lidhur me zbatimin e Ligjit për Tatimin mbi Vlerën e Shtuar.</w:t>
      </w:r>
    </w:p>
    <w:p w:rsidR="00EE23AE" w:rsidRPr="006B0636" w:rsidRDefault="00BF403D" w:rsidP="00BF403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Çfar</w:t>
      </w:r>
      <w:r w:rsidR="00654DAA" w:rsidRPr="006B06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ë</w:t>
      </w:r>
      <w:r w:rsidRPr="006B06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plot</w:t>
      </w:r>
      <w:r w:rsidR="00654DAA" w:rsidRPr="006B06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ë</w:t>
      </w:r>
      <w:r w:rsidRPr="006B06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sohet/ndryshohet me k</w:t>
      </w:r>
      <w:r w:rsidR="00654DAA" w:rsidRPr="006B06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ë</w:t>
      </w:r>
      <w:r w:rsidRPr="006B06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="00654DAA" w:rsidRPr="006B06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ë</w:t>
      </w:r>
      <w:r w:rsidRPr="006B06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F6D18" w:rsidRPr="006B06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Projekt </w:t>
      </w:r>
      <w:r w:rsidRPr="006B06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Udh</w:t>
      </w:r>
      <w:r w:rsidR="00654DAA" w:rsidRPr="006B06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ë</w:t>
      </w:r>
      <w:r w:rsidRPr="006B06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zim Administrativ</w:t>
      </w:r>
      <w:r w:rsidR="009910F4" w:rsidRPr="006B06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:rsidR="003E20B6" w:rsidRDefault="00255D34" w:rsidP="009910F4">
      <w:pPr>
        <w:jc w:val="both"/>
        <w:rPr>
          <w:rFonts w:ascii="Times New Roman" w:hAnsi="Times New Roman" w:cs="Times New Roman"/>
          <w:sz w:val="24"/>
          <w:szCs w:val="24"/>
        </w:rPr>
      </w:pPr>
      <w:r w:rsidRPr="00FC7093">
        <w:rPr>
          <w:rFonts w:ascii="Times New Roman" w:hAnsi="Times New Roman" w:cs="Times New Roman"/>
          <w:color w:val="000000" w:themeColor="text1"/>
          <w:sz w:val="24"/>
          <w:szCs w:val="24"/>
        </w:rPr>
        <w:t>Me k</w:t>
      </w:r>
      <w:r w:rsidR="009910F4" w:rsidRPr="00FC709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FC709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910F4" w:rsidRPr="00FC709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FC7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 Udhëzim Administrativ</w:t>
      </w:r>
      <w:r w:rsidR="008326EC" w:rsidRPr="00FC70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C7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0B6" w:rsidRPr="003E20B6">
        <w:rPr>
          <w:rFonts w:ascii="Times New Roman" w:hAnsi="Times New Roman" w:cs="Times New Roman"/>
          <w:sz w:val="24"/>
          <w:szCs w:val="24"/>
        </w:rPr>
        <w:t>Neni 51, paragrafi 7 i Udhëzimit Administrativ Nr. 03/2015, i plotësuar dhe ndryshuar  me Udhëzimit Administrativ Nr. 06/2016, neni 4 i Udhëzimi 06/2016</w:t>
      </w:r>
      <w:r w:rsidR="003E20B6">
        <w:rPr>
          <w:rFonts w:ascii="Times New Roman" w:hAnsi="Times New Roman" w:cs="Times New Roman"/>
          <w:sz w:val="24"/>
          <w:szCs w:val="24"/>
        </w:rPr>
        <w:t xml:space="preserve">, </w:t>
      </w:r>
      <w:r w:rsidR="001B1CD9">
        <w:rPr>
          <w:rFonts w:ascii="Times New Roman" w:hAnsi="Times New Roman" w:cs="Times New Roman"/>
          <w:sz w:val="24"/>
          <w:szCs w:val="24"/>
        </w:rPr>
        <w:t xml:space="preserve">ndryshohet </w:t>
      </w:r>
      <w:r w:rsidR="003E20B6" w:rsidRPr="003E20B6">
        <w:rPr>
          <w:rFonts w:ascii="Times New Roman" w:hAnsi="Times New Roman" w:cs="Times New Roman"/>
          <w:sz w:val="24"/>
          <w:szCs w:val="24"/>
        </w:rPr>
        <w:t xml:space="preserve"> si në vijim</w:t>
      </w:r>
      <w:r w:rsidR="003E20B6">
        <w:rPr>
          <w:rFonts w:ascii="Times New Roman" w:hAnsi="Times New Roman" w:cs="Times New Roman"/>
          <w:sz w:val="24"/>
          <w:szCs w:val="24"/>
        </w:rPr>
        <w:t>:</w:t>
      </w:r>
    </w:p>
    <w:p w:rsidR="009910F4" w:rsidRPr="0052760B" w:rsidRDefault="003E20B6" w:rsidP="003E20B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0376">
        <w:rPr>
          <w:rFonts w:ascii="Times New Roman" w:hAnsi="Times New Roman" w:cs="Times New Roman"/>
          <w:sz w:val="24"/>
          <w:szCs w:val="24"/>
        </w:rPr>
        <w:t xml:space="preserve">7. Aplikimi i këtij neni do të filloj së zbatuari </w:t>
      </w:r>
      <w:r w:rsidR="004C6D88">
        <w:rPr>
          <w:rFonts w:ascii="Times New Roman" w:hAnsi="Times New Roman" w:cs="Times New Roman"/>
          <w:sz w:val="24"/>
          <w:szCs w:val="24"/>
        </w:rPr>
        <w:t>sipas vendimit t</w:t>
      </w:r>
      <w:r w:rsidR="0052760B">
        <w:rPr>
          <w:rFonts w:ascii="Times New Roman" w:hAnsi="Times New Roman" w:cs="Times New Roman"/>
          <w:sz w:val="24"/>
          <w:szCs w:val="24"/>
        </w:rPr>
        <w:t>ë</w:t>
      </w:r>
      <w:r w:rsidR="004C6D88">
        <w:rPr>
          <w:rFonts w:ascii="Times New Roman" w:hAnsi="Times New Roman" w:cs="Times New Roman"/>
          <w:sz w:val="24"/>
          <w:szCs w:val="24"/>
        </w:rPr>
        <w:t xml:space="preserve"> lëshuar nga Ministri i Financav</w:t>
      </w:r>
      <w:r w:rsidR="004C6D88" w:rsidRPr="004C6D88">
        <w:rPr>
          <w:rFonts w:ascii="Times New Roman" w:hAnsi="Times New Roman" w:cs="Times New Roman"/>
          <w:sz w:val="24"/>
          <w:szCs w:val="24"/>
        </w:rPr>
        <w:t>e</w:t>
      </w:r>
      <w:r w:rsidRPr="004C6D88">
        <w:rPr>
          <w:rFonts w:ascii="Times New Roman" w:hAnsi="Times New Roman" w:cs="Times New Roman"/>
          <w:sz w:val="24"/>
          <w:szCs w:val="24"/>
        </w:rPr>
        <w:t>.</w:t>
      </w:r>
    </w:p>
    <w:p w:rsidR="00BF403D" w:rsidRPr="006B0636" w:rsidRDefault="00BF403D" w:rsidP="00BF403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Arsyetimi i propozimit p</w:t>
      </w:r>
      <w:r w:rsidR="00654DAA" w:rsidRPr="006B06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ë</w:t>
      </w:r>
      <w:r w:rsidRPr="006B06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 plot</w:t>
      </w:r>
      <w:r w:rsidR="00654DAA" w:rsidRPr="006B06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ë</w:t>
      </w:r>
      <w:r w:rsidRPr="006B06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sim/ndryshim</w:t>
      </w:r>
      <w:r w:rsidR="006F6D18" w:rsidRPr="006B06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të </w:t>
      </w:r>
      <w:r w:rsidR="003E20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Udhëzimit Administrativ 06/2016.</w:t>
      </w:r>
    </w:p>
    <w:p w:rsidR="00CE06C6" w:rsidRPr="00CE06C6" w:rsidRDefault="00CE06C6" w:rsidP="00CE06C6">
      <w:pPr>
        <w:spacing w:after="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CE06C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Plotësim ndryshimi i kërkuar i Udhëzimit Administrativ Nr.06/2016, neni 4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1B1CD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është ndryshuar </w:t>
      </w:r>
      <w:r w:rsidRPr="00CE06C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me arsyetimin se ky nen  nuk munde t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ë</w:t>
      </w:r>
      <w:r w:rsidRPr="00CE06C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zbatohet nga data 01.01.2018 për shkak mos përgatitjes se procedurave, formave, formularëve, mungesa e stafit, rekrutim stafit, koordinimi me pikat Doganore të Kosovës, përgatitja e tatimpagueseve për  këto procedura, planifikimi i bu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xhetit  për  kthim të mjeteve pë</w:t>
      </w:r>
      <w:r w:rsidRPr="00CE06C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r  këtë kategori,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trajnimi jashtë  vendit  pë</w:t>
      </w:r>
      <w:r w:rsidRPr="00CE06C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r t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ë</w:t>
      </w:r>
      <w:r w:rsidRPr="00CE06C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par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ë</w:t>
      </w:r>
      <w:r w:rsidRPr="00CE06C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praktikat me t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ë</w:t>
      </w:r>
      <w:r w:rsidRPr="00CE06C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mira ndërkombëtarë, trajnimi p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ë</w:t>
      </w:r>
      <w:r w:rsidRPr="00CE06C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r tatimpagues dhe stafin  etj. </w:t>
      </w:r>
    </w:p>
    <w:p w:rsidR="000B476F" w:rsidRDefault="00CE06C6" w:rsidP="00CE06C6">
      <w:pPr>
        <w:spacing w:after="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CE06C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Këto kanë qenë edhe rekomandime nga ndërkombëtarët se ky është një proces që duhet përgatitje e madhe n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ë</w:t>
      </w:r>
      <w:r w:rsidRPr="00CE06C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çdo nivel p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ë</w:t>
      </w:r>
      <w:r w:rsidRPr="00CE06C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r zbatim këti neni.</w:t>
      </w:r>
    </w:p>
    <w:p w:rsidR="00CE06C6" w:rsidRDefault="00CE06C6" w:rsidP="00CE06C6">
      <w:pPr>
        <w:spacing w:after="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BF403D" w:rsidRPr="006B0636" w:rsidRDefault="00BF403D" w:rsidP="003E362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06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Opsioni i rekomanduar</w:t>
      </w:r>
    </w:p>
    <w:p w:rsidR="00B762E3" w:rsidRPr="00B762E3" w:rsidRDefault="00BF403D" w:rsidP="003E3628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06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Miratimi i </w:t>
      </w:r>
      <w:r w:rsidR="00D421BD" w:rsidRPr="006B06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Projekt Udhëzimit</w:t>
      </w:r>
      <w:r w:rsidRPr="006B06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Administrativ </w:t>
      </w:r>
      <w:r w:rsidR="00B762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MF- Nr.xx/2018 per </w:t>
      </w:r>
      <w:r w:rsidR="00B762E3" w:rsidRPr="00B762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plotesim </w:t>
      </w:r>
      <w:r w:rsidR="00B762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ndryshimin e Udhëzim Administrativ N</w:t>
      </w:r>
      <w:r w:rsidR="00B762E3" w:rsidRPr="00B762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r. 06/2016 </w:t>
      </w:r>
      <w:r w:rsidR="00B762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për zbatimin e Ligjit Nr.05/l-037 për Tatimin mbi Vleren e S</w:t>
      </w:r>
      <w:r w:rsidR="00B762E3" w:rsidRPr="00B762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htuar</w:t>
      </w:r>
      <w:r w:rsidR="00B762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762E3" w:rsidRDefault="00B762E3" w:rsidP="003E3628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B762E3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BB9" w:rsidRDefault="00160BB9" w:rsidP="009910F4">
      <w:pPr>
        <w:spacing w:after="0" w:line="240" w:lineRule="auto"/>
      </w:pPr>
      <w:r>
        <w:separator/>
      </w:r>
    </w:p>
  </w:endnote>
  <w:endnote w:type="continuationSeparator" w:id="0">
    <w:p w:rsidR="00160BB9" w:rsidRDefault="00160BB9" w:rsidP="0099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915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B0636" w:rsidRDefault="006B0636">
            <w:pPr>
              <w:pStyle w:val="Footer"/>
              <w:jc w:val="right"/>
            </w:pPr>
            <w:r>
              <w:t xml:space="preserve">Faqe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0B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deri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0B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0636" w:rsidRDefault="006B0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BB9" w:rsidRDefault="00160BB9" w:rsidP="009910F4">
      <w:pPr>
        <w:spacing w:after="0" w:line="240" w:lineRule="auto"/>
      </w:pPr>
      <w:r>
        <w:separator/>
      </w:r>
    </w:p>
  </w:footnote>
  <w:footnote w:type="continuationSeparator" w:id="0">
    <w:p w:rsidR="00160BB9" w:rsidRDefault="00160BB9" w:rsidP="00991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1D82"/>
    <w:multiLevelType w:val="hybridMultilevel"/>
    <w:tmpl w:val="D0ACCB4A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6B2B"/>
    <w:multiLevelType w:val="hybridMultilevel"/>
    <w:tmpl w:val="0736222E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10A33"/>
    <w:multiLevelType w:val="hybridMultilevel"/>
    <w:tmpl w:val="69DA3644"/>
    <w:lvl w:ilvl="0" w:tplc="D5E68276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E5049"/>
    <w:multiLevelType w:val="hybridMultilevel"/>
    <w:tmpl w:val="4DF88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22D6B"/>
    <w:multiLevelType w:val="hybridMultilevel"/>
    <w:tmpl w:val="27C8A1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669C4"/>
    <w:multiLevelType w:val="hybridMultilevel"/>
    <w:tmpl w:val="5386B13C"/>
    <w:lvl w:ilvl="0" w:tplc="3E8294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B41C2"/>
    <w:multiLevelType w:val="hybridMultilevel"/>
    <w:tmpl w:val="0736222E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F668B"/>
    <w:multiLevelType w:val="hybridMultilevel"/>
    <w:tmpl w:val="3696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73DCB"/>
    <w:multiLevelType w:val="hybridMultilevel"/>
    <w:tmpl w:val="2CDC512C"/>
    <w:lvl w:ilvl="0" w:tplc="CA501A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F23E9"/>
    <w:multiLevelType w:val="multilevel"/>
    <w:tmpl w:val="59B27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49D47DA2"/>
    <w:multiLevelType w:val="hybridMultilevel"/>
    <w:tmpl w:val="D0ACCB4A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B767A"/>
    <w:multiLevelType w:val="hybridMultilevel"/>
    <w:tmpl w:val="F098B51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B5398"/>
    <w:multiLevelType w:val="hybridMultilevel"/>
    <w:tmpl w:val="D0ACCB4A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31282"/>
    <w:multiLevelType w:val="multilevel"/>
    <w:tmpl w:val="59B27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AE"/>
    <w:rsid w:val="00076A4A"/>
    <w:rsid w:val="000B476F"/>
    <w:rsid w:val="000F38E5"/>
    <w:rsid w:val="00150376"/>
    <w:rsid w:val="00160BB9"/>
    <w:rsid w:val="001819C1"/>
    <w:rsid w:val="001B1CD9"/>
    <w:rsid w:val="001B6B24"/>
    <w:rsid w:val="001F5017"/>
    <w:rsid w:val="00255D34"/>
    <w:rsid w:val="002B7F77"/>
    <w:rsid w:val="002F37B7"/>
    <w:rsid w:val="003B0BCC"/>
    <w:rsid w:val="003E20B6"/>
    <w:rsid w:val="003E3628"/>
    <w:rsid w:val="003F311D"/>
    <w:rsid w:val="00407CF0"/>
    <w:rsid w:val="0045013B"/>
    <w:rsid w:val="004824D0"/>
    <w:rsid w:val="004C6D88"/>
    <w:rsid w:val="0052760B"/>
    <w:rsid w:val="005D46E4"/>
    <w:rsid w:val="00654DAA"/>
    <w:rsid w:val="0066136E"/>
    <w:rsid w:val="006B0636"/>
    <w:rsid w:val="006F6D18"/>
    <w:rsid w:val="00713090"/>
    <w:rsid w:val="007B5A8A"/>
    <w:rsid w:val="008326EC"/>
    <w:rsid w:val="008C7E90"/>
    <w:rsid w:val="00947220"/>
    <w:rsid w:val="009910F4"/>
    <w:rsid w:val="00991553"/>
    <w:rsid w:val="00A32A07"/>
    <w:rsid w:val="00A52D66"/>
    <w:rsid w:val="00B02C14"/>
    <w:rsid w:val="00B762E3"/>
    <w:rsid w:val="00B77B5A"/>
    <w:rsid w:val="00B85AE6"/>
    <w:rsid w:val="00BD3A91"/>
    <w:rsid w:val="00BE6195"/>
    <w:rsid w:val="00BF403D"/>
    <w:rsid w:val="00BF5FDE"/>
    <w:rsid w:val="00C56A03"/>
    <w:rsid w:val="00C90113"/>
    <w:rsid w:val="00C9509D"/>
    <w:rsid w:val="00CE06C6"/>
    <w:rsid w:val="00CF0057"/>
    <w:rsid w:val="00D2753F"/>
    <w:rsid w:val="00D402DA"/>
    <w:rsid w:val="00D421BD"/>
    <w:rsid w:val="00D850EE"/>
    <w:rsid w:val="00D92437"/>
    <w:rsid w:val="00DC7D9C"/>
    <w:rsid w:val="00E37121"/>
    <w:rsid w:val="00E753A3"/>
    <w:rsid w:val="00EE23AE"/>
    <w:rsid w:val="00EF6010"/>
    <w:rsid w:val="00F17D04"/>
    <w:rsid w:val="00FB56C8"/>
    <w:rsid w:val="00F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585116-CFBE-4714-B046-748FF545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3D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rsid w:val="00BF403D"/>
    <w:pPr>
      <w:autoSpaceDE w:val="0"/>
      <w:autoSpaceDN w:val="0"/>
      <w:adjustRightInd w:val="0"/>
      <w:spacing w:after="0" w:line="2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aliases w:val="Indent Paragraph,Lettre d'introduction,Paragraphe de liste PBLH,Graph &amp; Table tite"/>
    <w:basedOn w:val="Normal"/>
    <w:link w:val="ListParagraphChar"/>
    <w:uiPriority w:val="34"/>
    <w:qFormat/>
    <w:rsid w:val="00BF403D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x-none"/>
    </w:rPr>
  </w:style>
  <w:style w:type="character" w:customStyle="1" w:styleId="DefaultChar">
    <w:name w:val="Default Char"/>
    <w:link w:val="Default"/>
    <w:rsid w:val="00BF403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Indent Paragraph Char,Lettre d'introduction Char,Paragraphe de liste PBLH Char,Graph &amp; Table tite Char"/>
    <w:link w:val="ListParagraph"/>
    <w:uiPriority w:val="34"/>
    <w:rsid w:val="00BF403D"/>
    <w:rPr>
      <w:rFonts w:ascii="Times New Roman" w:eastAsia="MS Mincho" w:hAnsi="Times New Roman" w:cs="Times New Roman"/>
      <w:sz w:val="24"/>
      <w:szCs w:val="24"/>
      <w:lang w:val="x-none"/>
    </w:rPr>
  </w:style>
  <w:style w:type="character" w:customStyle="1" w:styleId="NoSpacingChar">
    <w:name w:val="No Spacing Char"/>
    <w:basedOn w:val="DefaultParagraphFont"/>
    <w:link w:val="NoSpacing"/>
    <w:locked/>
    <w:rsid w:val="00407CF0"/>
    <w:rPr>
      <w:rFonts w:ascii="Calibri" w:hAnsi="Calibri"/>
    </w:rPr>
  </w:style>
  <w:style w:type="paragraph" w:styleId="NoSpacing">
    <w:name w:val="No Spacing"/>
    <w:basedOn w:val="Normal"/>
    <w:link w:val="NoSpacingChar"/>
    <w:qFormat/>
    <w:rsid w:val="00407CF0"/>
    <w:pPr>
      <w:spacing w:after="0" w:line="240" w:lineRule="auto"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unhideWhenUsed/>
    <w:rsid w:val="009910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10F4"/>
    <w:rPr>
      <w:rFonts w:ascii="Calibri" w:eastAsia="Calibri" w:hAnsi="Calibri" w:cs="Times New Roman"/>
      <w:sz w:val="20"/>
      <w:szCs w:val="20"/>
      <w:lang w:eastAsia="x-none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r,ftref,Ref,de nota al pie,Rabbani Footnote,BVI fnr"/>
    <w:uiPriority w:val="99"/>
    <w:unhideWhenUsed/>
    <w:rsid w:val="009910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B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636"/>
  </w:style>
  <w:style w:type="paragraph" w:styleId="Footer">
    <w:name w:val="footer"/>
    <w:basedOn w:val="Normal"/>
    <w:link w:val="FooterChar"/>
    <w:uiPriority w:val="99"/>
    <w:unhideWhenUsed/>
    <w:rsid w:val="006B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Salihu</dc:creator>
  <cp:keywords/>
  <dc:description/>
  <cp:lastModifiedBy>Merita Daci</cp:lastModifiedBy>
  <cp:revision>15</cp:revision>
  <cp:lastPrinted>2016-10-25T07:56:00Z</cp:lastPrinted>
  <dcterms:created xsi:type="dcterms:W3CDTF">2017-12-19T08:50:00Z</dcterms:created>
  <dcterms:modified xsi:type="dcterms:W3CDTF">2018-01-15T08:26:00Z</dcterms:modified>
</cp:coreProperties>
</file>